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2" w:rsidRPr="008F73E2" w:rsidRDefault="008F73E2" w:rsidP="008F73E2">
      <w:pPr>
        <w:spacing w:after="240" w:line="240" w:lineRule="auto"/>
        <w:jc w:val="center"/>
        <w:rPr>
          <w:rFonts w:ascii="Arial" w:eastAsia="Times New Roman" w:hAnsi="Arial" w:cs="Arial"/>
          <w:color w:val="0F1011"/>
          <w:sz w:val="40"/>
          <w:szCs w:val="40"/>
          <w:u w:val="single"/>
          <w:lang w:eastAsia="sk-SK"/>
        </w:rPr>
      </w:pPr>
      <w:r w:rsidRPr="008F73E2">
        <w:rPr>
          <w:rFonts w:ascii="Arial" w:eastAsia="Times New Roman" w:hAnsi="Arial" w:cs="Arial"/>
          <w:color w:val="0F1011"/>
          <w:sz w:val="40"/>
          <w:szCs w:val="40"/>
          <w:u w:val="single"/>
          <w:lang w:eastAsia="sk-SK"/>
        </w:rPr>
        <w:t>Gymnázium P. O. Hviezdoslava v Kežmarku</w:t>
      </w:r>
    </w:p>
    <w:p w:rsidR="008F73E2" w:rsidRDefault="008F73E2" w:rsidP="008F73E2">
      <w:pPr>
        <w:spacing w:after="240" w:line="240" w:lineRule="auto"/>
        <w:jc w:val="center"/>
        <w:rPr>
          <w:rFonts w:ascii="Arial" w:eastAsia="Times New Roman" w:hAnsi="Arial" w:cs="Arial"/>
          <w:color w:val="0F1011"/>
          <w:sz w:val="40"/>
          <w:szCs w:val="40"/>
          <w:lang w:eastAsia="sk-SK"/>
        </w:rPr>
      </w:pPr>
    </w:p>
    <w:p w:rsidR="008F73E2" w:rsidRPr="00D47139" w:rsidRDefault="008F73E2" w:rsidP="008F73E2">
      <w:pPr>
        <w:spacing w:after="240" w:line="240" w:lineRule="auto"/>
        <w:jc w:val="center"/>
        <w:rPr>
          <w:rFonts w:ascii="Arial" w:eastAsia="Times New Roman" w:hAnsi="Arial" w:cs="Arial"/>
          <w:color w:val="0F1011"/>
          <w:sz w:val="36"/>
          <w:szCs w:val="36"/>
          <w:lang w:eastAsia="sk-SK"/>
        </w:rPr>
      </w:pPr>
      <w:r w:rsidRPr="00D47139">
        <w:rPr>
          <w:rFonts w:ascii="Arial" w:eastAsia="Times New Roman" w:hAnsi="Arial" w:cs="Arial"/>
          <w:color w:val="0F1011"/>
          <w:sz w:val="36"/>
          <w:szCs w:val="36"/>
          <w:lang w:eastAsia="sk-SK"/>
        </w:rPr>
        <w:t xml:space="preserve">Harmonogram prijímacích skúšok </w:t>
      </w:r>
    </w:p>
    <w:p w:rsidR="008F73E2" w:rsidRPr="00D47139" w:rsidRDefault="008F73E2" w:rsidP="005D079F">
      <w:pPr>
        <w:spacing w:after="240" w:line="240" w:lineRule="auto"/>
        <w:jc w:val="center"/>
        <w:rPr>
          <w:rFonts w:ascii="Arial" w:eastAsia="Times New Roman" w:hAnsi="Arial" w:cs="Arial"/>
          <w:color w:val="0F1011"/>
          <w:sz w:val="36"/>
          <w:szCs w:val="36"/>
          <w:lang w:eastAsia="sk-SK"/>
        </w:rPr>
      </w:pPr>
      <w:r w:rsidRPr="00D47139">
        <w:rPr>
          <w:rFonts w:ascii="Arial" w:eastAsia="Times New Roman" w:hAnsi="Arial" w:cs="Arial"/>
          <w:color w:val="0F1011"/>
          <w:sz w:val="36"/>
          <w:szCs w:val="36"/>
          <w:lang w:eastAsia="sk-SK"/>
        </w:rPr>
        <w:t>1. kolo 1. termín 3. mája 2021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1. príchod žiakov do tried do 8:55 hod.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2. prezentácia, úvodné pokyny do 9:00 hod.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3. prijímacie skúšky z matematiky  9:00 – 9:45 hod.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4. prestávka 9:45 – 9:55 hod.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5. prezentácia, úvodné pokyny do 10:00 hod.</w:t>
      </w:r>
    </w:p>
    <w:p w:rsidR="008779DB" w:rsidRPr="008779DB" w:rsidRDefault="005E2507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F1011"/>
          <w:sz w:val="32"/>
          <w:szCs w:val="32"/>
          <w:lang w:eastAsia="sk-SK"/>
        </w:rPr>
        <w:t>6</w:t>
      </w:r>
      <w:r w:rsidR="008F73E2"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 xml:space="preserve">. prijímacie skúšky zo slovenského jazyka </w:t>
      </w:r>
    </w:p>
    <w:p w:rsidR="008F73E2" w:rsidRPr="008779DB" w:rsidRDefault="008779DB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 xml:space="preserve">    a </w:t>
      </w:r>
      <w:r w:rsidR="008F73E2"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literatúry  10:00 – 10:45 hod.</w:t>
      </w:r>
    </w:p>
    <w:p w:rsidR="008F73E2" w:rsidRPr="008779DB" w:rsidRDefault="002225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 xml:space="preserve">Žiaci budú rozdelení do ôsmich skupín. Rozdelenie bude zverejnené </w:t>
      </w:r>
      <w:r w:rsidR="003622B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 xml:space="preserve">na nástenke vo vestibule školy a žiakov usmerní </w:t>
      </w:r>
      <w:r w:rsidR="00017895"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pedagogický dozor.</w:t>
      </w:r>
    </w:p>
    <w:p w:rsidR="008F73E2" w:rsidRPr="008779DB" w:rsidRDefault="008F73E2" w:rsidP="008F73E2">
      <w:pPr>
        <w:spacing w:after="240" w:line="240" w:lineRule="auto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</w:p>
    <w:p w:rsidR="008F73E2" w:rsidRPr="005D079F" w:rsidRDefault="008F73E2" w:rsidP="008F73E2">
      <w:pPr>
        <w:jc w:val="center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5D079F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Výsledky prijímacích skúšok 1. kola</w:t>
      </w:r>
    </w:p>
    <w:p w:rsidR="008F73E2" w:rsidRPr="008779DB" w:rsidRDefault="008F73E2" w:rsidP="008F73E2">
      <w:pPr>
        <w:jc w:val="center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( spolu 1. a 2. termín)</w:t>
      </w:r>
    </w:p>
    <w:p w:rsidR="008F73E2" w:rsidRPr="008779DB" w:rsidRDefault="008F73E2" w:rsidP="008F73E2">
      <w:pPr>
        <w:jc w:val="center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budú zverejnené po zasadnutí prijímacej komisie</w:t>
      </w:r>
    </w:p>
    <w:p w:rsidR="008F73E2" w:rsidRPr="008779DB" w:rsidRDefault="00D47139" w:rsidP="008F73E2">
      <w:pPr>
        <w:jc w:val="center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F1011"/>
          <w:sz w:val="32"/>
          <w:szCs w:val="32"/>
          <w:lang w:eastAsia="sk-SK"/>
        </w:rPr>
        <w:t>najskôr v utorok  11</w:t>
      </w:r>
      <w:r w:rsidR="008F73E2"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>. mája 2021 o 15,30 hod.</w:t>
      </w:r>
    </w:p>
    <w:p w:rsidR="008F73E2" w:rsidRPr="008779DB" w:rsidRDefault="008F73E2" w:rsidP="008F73E2">
      <w:pPr>
        <w:jc w:val="center"/>
        <w:rPr>
          <w:rFonts w:ascii="Arial" w:eastAsia="Times New Roman" w:hAnsi="Arial" w:cs="Arial"/>
          <w:color w:val="0F1011"/>
          <w:sz w:val="32"/>
          <w:szCs w:val="32"/>
          <w:lang w:eastAsia="sk-SK"/>
        </w:rPr>
      </w:pPr>
      <w:r w:rsidRPr="008779DB">
        <w:rPr>
          <w:rFonts w:ascii="Arial" w:eastAsia="Times New Roman" w:hAnsi="Arial" w:cs="Arial"/>
          <w:color w:val="0F1011"/>
          <w:sz w:val="32"/>
          <w:szCs w:val="32"/>
          <w:lang w:eastAsia="sk-SK"/>
        </w:rPr>
        <w:t xml:space="preserve"> na webovom sídle školy a na vchodových dverách do budovy školy.</w:t>
      </w:r>
    </w:p>
    <w:p w:rsidR="000E05ED" w:rsidRDefault="000E05ED">
      <w:pPr>
        <w:rPr>
          <w:sz w:val="36"/>
          <w:szCs w:val="36"/>
        </w:rPr>
      </w:pPr>
    </w:p>
    <w:p w:rsidR="005E2507" w:rsidRPr="003323C1" w:rsidRDefault="005E2507" w:rsidP="00112125">
      <w:pPr>
        <w:spacing w:after="240" w:line="240" w:lineRule="auto"/>
        <w:ind w:left="5667" w:hanging="4965"/>
        <w:rPr>
          <w:rFonts w:ascii="Arial" w:hAnsi="Arial" w:cs="Arial"/>
          <w:sz w:val="32"/>
          <w:szCs w:val="32"/>
        </w:rPr>
      </w:pPr>
      <w:r w:rsidRPr="003323C1">
        <w:rPr>
          <w:rFonts w:ascii="Arial" w:hAnsi="Arial" w:cs="Arial"/>
          <w:sz w:val="32"/>
          <w:szCs w:val="32"/>
        </w:rPr>
        <w:t>V</w:t>
      </w:r>
      <w:r w:rsidR="005D079F" w:rsidRPr="003323C1">
        <w:rPr>
          <w:rFonts w:ascii="Arial" w:hAnsi="Arial" w:cs="Arial"/>
          <w:sz w:val="32"/>
          <w:szCs w:val="32"/>
        </w:rPr>
        <w:t xml:space="preserve"> Kežmarku </w:t>
      </w:r>
      <w:r w:rsidRPr="003323C1">
        <w:rPr>
          <w:rFonts w:ascii="Arial" w:hAnsi="Arial" w:cs="Arial"/>
          <w:sz w:val="32"/>
          <w:szCs w:val="32"/>
        </w:rPr>
        <w:t>27. apríla 2021</w:t>
      </w:r>
      <w:r w:rsidR="003323C1">
        <w:rPr>
          <w:rFonts w:ascii="Arial" w:hAnsi="Arial" w:cs="Arial"/>
          <w:sz w:val="32"/>
          <w:szCs w:val="32"/>
        </w:rPr>
        <w:t xml:space="preserve">           </w:t>
      </w:r>
      <w:r w:rsidR="005D079F" w:rsidRPr="003323C1">
        <w:rPr>
          <w:rFonts w:ascii="Arial" w:hAnsi="Arial" w:cs="Arial"/>
          <w:sz w:val="32"/>
          <w:szCs w:val="32"/>
        </w:rPr>
        <w:t>Mgr.</w:t>
      </w:r>
      <w:r w:rsidR="00112125" w:rsidRPr="003323C1">
        <w:rPr>
          <w:rFonts w:ascii="Arial" w:hAnsi="Arial" w:cs="Arial"/>
          <w:sz w:val="32"/>
          <w:szCs w:val="32"/>
        </w:rPr>
        <w:tab/>
      </w:r>
      <w:r w:rsidR="003323C1">
        <w:rPr>
          <w:rFonts w:ascii="Arial" w:hAnsi="Arial" w:cs="Arial"/>
          <w:sz w:val="32"/>
          <w:szCs w:val="32"/>
        </w:rPr>
        <w:t xml:space="preserve"> Daniela Mihóková</w:t>
      </w:r>
      <w:r w:rsidR="00112125" w:rsidRPr="003323C1">
        <w:rPr>
          <w:rFonts w:ascii="Arial" w:hAnsi="Arial" w:cs="Arial"/>
          <w:sz w:val="32"/>
          <w:szCs w:val="32"/>
        </w:rPr>
        <w:tab/>
      </w:r>
      <w:r w:rsidR="003323C1">
        <w:rPr>
          <w:rFonts w:ascii="Arial" w:hAnsi="Arial" w:cs="Arial"/>
          <w:sz w:val="32"/>
          <w:szCs w:val="32"/>
        </w:rPr>
        <w:t xml:space="preserve"> </w:t>
      </w:r>
      <w:r w:rsidR="005D079F" w:rsidRPr="003323C1">
        <w:rPr>
          <w:rFonts w:ascii="Arial" w:hAnsi="Arial" w:cs="Arial"/>
          <w:sz w:val="32"/>
          <w:szCs w:val="32"/>
        </w:rPr>
        <w:t>riad. školy</w:t>
      </w:r>
      <w:bookmarkStart w:id="0" w:name="_GoBack"/>
      <w:bookmarkEnd w:id="0"/>
    </w:p>
    <w:sectPr w:rsidR="005E2507" w:rsidRPr="003323C1" w:rsidSect="0083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818"/>
    <w:rsid w:val="00017895"/>
    <w:rsid w:val="000E05ED"/>
    <w:rsid w:val="00112125"/>
    <w:rsid w:val="002225E2"/>
    <w:rsid w:val="003323C1"/>
    <w:rsid w:val="003622BB"/>
    <w:rsid w:val="00430852"/>
    <w:rsid w:val="005D079F"/>
    <w:rsid w:val="005E2507"/>
    <w:rsid w:val="00646B24"/>
    <w:rsid w:val="007F75C5"/>
    <w:rsid w:val="008304A6"/>
    <w:rsid w:val="008779DB"/>
    <w:rsid w:val="008F73E2"/>
    <w:rsid w:val="00AA7749"/>
    <w:rsid w:val="00D47139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3E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Daniela Čekovská</dc:creator>
  <cp:lastModifiedBy>skola</cp:lastModifiedBy>
  <cp:revision>2</cp:revision>
  <dcterms:created xsi:type="dcterms:W3CDTF">2021-04-27T15:59:00Z</dcterms:created>
  <dcterms:modified xsi:type="dcterms:W3CDTF">2021-04-27T15:59:00Z</dcterms:modified>
</cp:coreProperties>
</file>